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2DD" w:rsidRDefault="001E0712" w:rsidP="001E0712">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C912DD" w:rsidRDefault="00C912DD" w:rsidP="00C912DD">
      <w:pPr>
        <w:jc w:val="center"/>
        <w:rPr>
          <w:rFonts w:ascii="Times New Roman" w:hAnsi="Times New Roman" w:cs="Times New Roman"/>
          <w:sz w:val="24"/>
          <w:szCs w:val="24"/>
        </w:rPr>
      </w:pPr>
    </w:p>
    <w:p w:rsidR="00C912DD" w:rsidRDefault="00C912DD" w:rsidP="00C912DD">
      <w:pPr>
        <w:jc w:val="center"/>
        <w:rPr>
          <w:rFonts w:ascii="Times New Roman" w:hAnsi="Times New Roman" w:cs="Times New Roman"/>
          <w:sz w:val="24"/>
          <w:szCs w:val="24"/>
        </w:rPr>
      </w:pPr>
    </w:p>
    <w:p w:rsidR="00C912DD" w:rsidRDefault="00C912DD" w:rsidP="00C912DD">
      <w:pPr>
        <w:jc w:val="center"/>
        <w:rPr>
          <w:rFonts w:ascii="Times New Roman" w:hAnsi="Times New Roman" w:cs="Times New Roman"/>
          <w:sz w:val="24"/>
          <w:szCs w:val="24"/>
        </w:rPr>
      </w:pPr>
    </w:p>
    <w:p w:rsidR="00C912DD" w:rsidRDefault="00C912DD" w:rsidP="00C912DD">
      <w:pPr>
        <w:jc w:val="center"/>
        <w:rPr>
          <w:rFonts w:ascii="Times New Roman" w:hAnsi="Times New Roman" w:cs="Times New Roman"/>
          <w:sz w:val="24"/>
          <w:szCs w:val="24"/>
        </w:rPr>
      </w:pPr>
    </w:p>
    <w:p w:rsidR="00C912DD" w:rsidRDefault="00C912DD" w:rsidP="00C912DD">
      <w:pPr>
        <w:jc w:val="center"/>
        <w:rPr>
          <w:rFonts w:ascii="Times New Roman" w:hAnsi="Times New Roman" w:cs="Times New Roman"/>
          <w:sz w:val="24"/>
          <w:szCs w:val="24"/>
        </w:rPr>
      </w:pPr>
    </w:p>
    <w:p w:rsidR="00C912DD" w:rsidRDefault="00C912DD" w:rsidP="00C912DD">
      <w:pPr>
        <w:spacing w:line="480" w:lineRule="auto"/>
        <w:jc w:val="center"/>
        <w:rPr>
          <w:rFonts w:ascii="Times New Roman" w:hAnsi="Times New Roman" w:cs="Times New Roman"/>
          <w:sz w:val="24"/>
          <w:szCs w:val="24"/>
        </w:rPr>
      </w:pPr>
      <w:r>
        <w:rPr>
          <w:rFonts w:ascii="Times New Roman" w:hAnsi="Times New Roman" w:cs="Times New Roman"/>
          <w:sz w:val="24"/>
          <w:szCs w:val="24"/>
        </w:rPr>
        <w:t>The Web Provider</w:t>
      </w:r>
    </w:p>
    <w:p w:rsidR="00C912DD" w:rsidRDefault="00C912DD" w:rsidP="00C912D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912DD" w:rsidRDefault="00C912DD" w:rsidP="00C912D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r>
        <w:rPr>
          <w:rFonts w:ascii="Times New Roman" w:hAnsi="Times New Roman" w:cs="Times New Roman"/>
          <w:sz w:val="24"/>
          <w:szCs w:val="24"/>
        </w:rPr>
        <w:br w:type="page"/>
      </w:r>
    </w:p>
    <w:p w:rsidR="001E0712" w:rsidRPr="001E0712" w:rsidRDefault="00266F82" w:rsidP="001E0712">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Pr>
          <w:rFonts w:ascii="Times New Roman" w:hAnsi="Times New Roman" w:cs="Times New Roman"/>
          <w:b/>
          <w:sz w:val="24"/>
          <w:szCs w:val="24"/>
        </w:rPr>
        <w:tab/>
      </w:r>
      <w:r w:rsidR="001E0712" w:rsidRPr="001E0712">
        <w:rPr>
          <w:rFonts w:ascii="Times New Roman" w:hAnsi="Times New Roman" w:cs="Times New Roman"/>
          <w:b/>
          <w:sz w:val="24"/>
          <w:szCs w:val="24"/>
        </w:rPr>
        <w:t>THE WEB PROVIDER</w:t>
      </w:r>
    </w:p>
    <w:p w:rsidR="00C2492C" w:rsidRPr="001E0712" w:rsidRDefault="001E0712" w:rsidP="001E0712">
      <w:pPr>
        <w:spacing w:line="480" w:lineRule="auto"/>
        <w:rPr>
          <w:rFonts w:ascii="Times New Roman" w:hAnsi="Times New Roman" w:cs="Times New Roman"/>
          <w:b/>
          <w:sz w:val="24"/>
          <w:szCs w:val="24"/>
        </w:rPr>
      </w:pPr>
      <w:r w:rsidRPr="001E0712">
        <w:rPr>
          <w:rFonts w:ascii="Times New Roman" w:hAnsi="Times New Roman" w:cs="Times New Roman"/>
          <w:b/>
          <w:sz w:val="24"/>
          <w:szCs w:val="24"/>
        </w:rPr>
        <w:t>The W</w:t>
      </w:r>
      <w:r w:rsidR="00C2492C" w:rsidRPr="001E0712">
        <w:rPr>
          <w:rFonts w:ascii="Times New Roman" w:hAnsi="Times New Roman" w:cs="Times New Roman"/>
          <w:b/>
          <w:sz w:val="24"/>
          <w:szCs w:val="24"/>
        </w:rPr>
        <w:t>ork</w:t>
      </w:r>
    </w:p>
    <w:p w:rsidR="001E0712" w:rsidRDefault="00A67E59" w:rsidP="001E0712">
      <w:pPr>
        <w:spacing w:line="480" w:lineRule="auto"/>
        <w:ind w:firstLine="720"/>
        <w:rPr>
          <w:rFonts w:ascii="Times New Roman" w:hAnsi="Times New Roman" w:cs="Times New Roman"/>
          <w:sz w:val="24"/>
          <w:szCs w:val="24"/>
        </w:rPr>
      </w:pPr>
      <w:r>
        <w:rPr>
          <w:rFonts w:ascii="Times New Roman" w:hAnsi="Times New Roman" w:cs="Times New Roman"/>
          <w:sz w:val="24"/>
          <w:szCs w:val="24"/>
        </w:rPr>
        <w:t>As</w:t>
      </w:r>
      <w:r w:rsidR="00C2492C" w:rsidRPr="001E0712">
        <w:rPr>
          <w:rFonts w:ascii="Times New Roman" w:hAnsi="Times New Roman" w:cs="Times New Roman"/>
          <w:sz w:val="24"/>
          <w:szCs w:val="24"/>
        </w:rPr>
        <w:t xml:space="preserve"> a web provider, the business</w:t>
      </w:r>
      <w:r w:rsidR="000A7151">
        <w:rPr>
          <w:rFonts w:ascii="Times New Roman" w:hAnsi="Times New Roman" w:cs="Times New Roman"/>
          <w:sz w:val="24"/>
          <w:szCs w:val="24"/>
        </w:rPr>
        <w:t xml:space="preserve"> hosts websites and also designs</w:t>
      </w:r>
      <w:bookmarkStart w:id="0" w:name="_GoBack"/>
      <w:bookmarkEnd w:id="0"/>
      <w:r w:rsidR="00C2492C" w:rsidRPr="001E0712">
        <w:rPr>
          <w:rFonts w:ascii="Times New Roman" w:hAnsi="Times New Roman" w:cs="Times New Roman"/>
          <w:sz w:val="24"/>
          <w:szCs w:val="24"/>
        </w:rPr>
        <w:t xml:space="preserve"> websites for its customers. Web hosting and web design are the main activities. The servers that host the websites are connected through the Internet. The employees must have proper knowledge of the computer software and programs essential for web hosting. Programming</w:t>
      </w:r>
      <w:r w:rsidR="00053115" w:rsidRPr="001E0712">
        <w:rPr>
          <w:rFonts w:ascii="Times New Roman" w:hAnsi="Times New Roman" w:cs="Times New Roman"/>
          <w:sz w:val="24"/>
          <w:szCs w:val="24"/>
        </w:rPr>
        <w:t>, coding, and content management are</w:t>
      </w:r>
      <w:r w:rsidR="00C2492C" w:rsidRPr="001E0712">
        <w:rPr>
          <w:rFonts w:ascii="Times New Roman" w:hAnsi="Times New Roman" w:cs="Times New Roman"/>
          <w:sz w:val="24"/>
          <w:szCs w:val="24"/>
        </w:rPr>
        <w:t xml:space="preserve"> at the h</w:t>
      </w:r>
      <w:r w:rsidR="00053115" w:rsidRPr="001E0712">
        <w:rPr>
          <w:rFonts w:ascii="Times New Roman" w:hAnsi="Times New Roman" w:cs="Times New Roman"/>
          <w:sz w:val="24"/>
          <w:szCs w:val="24"/>
        </w:rPr>
        <w:t xml:space="preserve">eart of everyday activities thus employees must be proficient in these areas. </w:t>
      </w:r>
    </w:p>
    <w:p w:rsidR="002F0D2F" w:rsidRPr="001E0712" w:rsidRDefault="002930DF" w:rsidP="001E0712">
      <w:pPr>
        <w:spacing w:line="480" w:lineRule="auto"/>
        <w:ind w:firstLine="720"/>
        <w:rPr>
          <w:rFonts w:ascii="Times New Roman" w:hAnsi="Times New Roman" w:cs="Times New Roman"/>
          <w:sz w:val="24"/>
          <w:szCs w:val="24"/>
        </w:rPr>
      </w:pPr>
      <w:r w:rsidRPr="001E0712">
        <w:rPr>
          <w:rFonts w:ascii="Times New Roman" w:hAnsi="Times New Roman" w:cs="Times New Roman"/>
          <w:sz w:val="24"/>
          <w:szCs w:val="24"/>
        </w:rPr>
        <w:t>Web- hosting involves a lot of communication and connection with customers. The employees must, therefore, communicate clearly the technical information in a way that clients who don’t understand the computer technical words can understand.  The customers must be accorded the help they need e.g. setting up, troubleshooting connecti</w:t>
      </w:r>
      <w:r w:rsidR="001E0712">
        <w:rPr>
          <w:rFonts w:ascii="Times New Roman" w:hAnsi="Times New Roman" w:cs="Times New Roman"/>
          <w:sz w:val="24"/>
          <w:szCs w:val="24"/>
        </w:rPr>
        <w:t xml:space="preserve">vity problems </w:t>
      </w:r>
      <w:r w:rsidRPr="001E0712">
        <w:rPr>
          <w:rFonts w:ascii="Times New Roman" w:hAnsi="Times New Roman" w:cs="Times New Roman"/>
          <w:sz w:val="24"/>
          <w:szCs w:val="24"/>
        </w:rPr>
        <w:t xml:space="preserve">or dealing with security issues. Customer relationships must be top notch as the customer segment is the most important for the business. Sales and marketing is a major part of the job to obtain the projected market share and sales volume. </w:t>
      </w:r>
    </w:p>
    <w:p w:rsidR="001E6217" w:rsidRPr="001E0712" w:rsidRDefault="001E0712" w:rsidP="001E0712">
      <w:pPr>
        <w:spacing w:line="480" w:lineRule="auto"/>
        <w:rPr>
          <w:rFonts w:ascii="Times New Roman" w:hAnsi="Times New Roman" w:cs="Times New Roman"/>
          <w:b/>
          <w:sz w:val="24"/>
          <w:szCs w:val="24"/>
        </w:rPr>
      </w:pPr>
      <w:r w:rsidRPr="001E0712">
        <w:rPr>
          <w:rFonts w:ascii="Times New Roman" w:hAnsi="Times New Roman" w:cs="Times New Roman"/>
          <w:b/>
          <w:sz w:val="24"/>
          <w:szCs w:val="24"/>
        </w:rPr>
        <w:t>Bench Strength</w:t>
      </w:r>
    </w:p>
    <w:p w:rsidR="001E6217" w:rsidRPr="001E0712" w:rsidRDefault="001E6217" w:rsidP="001E0712">
      <w:pPr>
        <w:spacing w:line="480" w:lineRule="auto"/>
        <w:ind w:firstLine="720"/>
        <w:rPr>
          <w:rFonts w:ascii="Times New Roman" w:hAnsi="Times New Roman" w:cs="Times New Roman"/>
          <w:sz w:val="24"/>
          <w:szCs w:val="24"/>
        </w:rPr>
      </w:pPr>
      <w:r w:rsidRPr="001E0712">
        <w:rPr>
          <w:rFonts w:ascii="Times New Roman" w:hAnsi="Times New Roman" w:cs="Times New Roman"/>
          <w:sz w:val="24"/>
          <w:szCs w:val="24"/>
        </w:rPr>
        <w:t>This refers to</w:t>
      </w:r>
      <w:r w:rsidR="00152D21" w:rsidRPr="001E0712">
        <w:rPr>
          <w:rFonts w:ascii="Times New Roman" w:hAnsi="Times New Roman" w:cs="Times New Roman"/>
          <w:sz w:val="24"/>
          <w:szCs w:val="24"/>
        </w:rPr>
        <w:t xml:space="preserve"> the competence and readiness of employees to take up any vacant positions in leadership and execute the roles of that position effectively.</w:t>
      </w:r>
      <w:r w:rsidR="00F6723A" w:rsidRPr="001E0712">
        <w:rPr>
          <w:rFonts w:ascii="Times New Roman" w:hAnsi="Times New Roman" w:cs="Times New Roman"/>
          <w:sz w:val="24"/>
          <w:szCs w:val="24"/>
        </w:rPr>
        <w:t xml:space="preserve"> These include positions that are critical to creating and maintaining a competitive advantage. </w:t>
      </w:r>
      <w:r w:rsidR="00C912DD">
        <w:rPr>
          <w:rFonts w:ascii="Times New Roman" w:hAnsi="Times New Roman" w:cs="Times New Roman"/>
          <w:sz w:val="24"/>
          <w:szCs w:val="24"/>
        </w:rPr>
        <w:t>Businesses operate in</w:t>
      </w:r>
      <w:r w:rsidRPr="001E0712">
        <w:rPr>
          <w:rFonts w:ascii="Times New Roman" w:hAnsi="Times New Roman" w:cs="Times New Roman"/>
          <w:sz w:val="24"/>
          <w:szCs w:val="24"/>
        </w:rPr>
        <w:t xml:space="preserve"> uncertain e</w:t>
      </w:r>
      <w:r w:rsidR="00D41EC4" w:rsidRPr="001E0712">
        <w:rPr>
          <w:rFonts w:ascii="Times New Roman" w:hAnsi="Times New Roman" w:cs="Times New Roman"/>
          <w:sz w:val="24"/>
          <w:szCs w:val="24"/>
        </w:rPr>
        <w:t xml:space="preserve">nvironments </w:t>
      </w:r>
      <w:r w:rsidRPr="001E0712">
        <w:rPr>
          <w:rFonts w:ascii="Times New Roman" w:hAnsi="Times New Roman" w:cs="Times New Roman"/>
          <w:sz w:val="24"/>
          <w:szCs w:val="24"/>
        </w:rPr>
        <w:t>characterized by mark</w:t>
      </w:r>
      <w:r w:rsidR="00C912DD">
        <w:rPr>
          <w:rFonts w:ascii="Times New Roman" w:hAnsi="Times New Roman" w:cs="Times New Roman"/>
          <w:sz w:val="24"/>
          <w:szCs w:val="24"/>
        </w:rPr>
        <w:t>et shifts and the r</w:t>
      </w:r>
      <w:r w:rsidR="00D41EC4" w:rsidRPr="001E0712">
        <w:rPr>
          <w:rFonts w:ascii="Times New Roman" w:hAnsi="Times New Roman" w:cs="Times New Roman"/>
          <w:sz w:val="24"/>
          <w:szCs w:val="24"/>
        </w:rPr>
        <w:t xml:space="preserve">esignation of </w:t>
      </w:r>
      <w:r w:rsidRPr="001E0712">
        <w:rPr>
          <w:rFonts w:ascii="Times New Roman" w:hAnsi="Times New Roman" w:cs="Times New Roman"/>
          <w:sz w:val="24"/>
          <w:szCs w:val="24"/>
        </w:rPr>
        <w:t>critical employees unexpectedly.</w:t>
      </w:r>
      <w:r w:rsidR="00D41EC4" w:rsidRPr="001E0712">
        <w:rPr>
          <w:rFonts w:ascii="Times New Roman" w:hAnsi="Times New Roman" w:cs="Times New Roman"/>
          <w:sz w:val="24"/>
          <w:szCs w:val="24"/>
        </w:rPr>
        <w:t xml:space="preserve"> </w:t>
      </w:r>
      <w:r w:rsidRPr="001E0712">
        <w:rPr>
          <w:rFonts w:ascii="Times New Roman" w:hAnsi="Times New Roman" w:cs="Times New Roman"/>
          <w:sz w:val="24"/>
          <w:szCs w:val="24"/>
        </w:rPr>
        <w:t>Depth in bench strength ensures that an organization can overcome adversities and easily adapt to change. The busi</w:t>
      </w:r>
      <w:r w:rsidR="00801E87" w:rsidRPr="001E0712">
        <w:rPr>
          <w:rFonts w:ascii="Times New Roman" w:hAnsi="Times New Roman" w:cs="Times New Roman"/>
          <w:sz w:val="24"/>
          <w:szCs w:val="24"/>
        </w:rPr>
        <w:t>ness must</w:t>
      </w:r>
      <w:r w:rsidR="00C912DD">
        <w:rPr>
          <w:rFonts w:ascii="Times New Roman" w:hAnsi="Times New Roman" w:cs="Times New Roman"/>
          <w:sz w:val="24"/>
          <w:szCs w:val="24"/>
        </w:rPr>
        <w:t>,</w:t>
      </w:r>
      <w:r w:rsidR="00801E87" w:rsidRPr="001E0712">
        <w:rPr>
          <w:rFonts w:ascii="Times New Roman" w:hAnsi="Times New Roman" w:cs="Times New Roman"/>
          <w:sz w:val="24"/>
          <w:szCs w:val="24"/>
        </w:rPr>
        <w:t xml:space="preserve"> therefore</w:t>
      </w:r>
      <w:r w:rsidR="00C912DD">
        <w:rPr>
          <w:rFonts w:ascii="Times New Roman" w:hAnsi="Times New Roman" w:cs="Times New Roman"/>
          <w:sz w:val="24"/>
          <w:szCs w:val="24"/>
        </w:rPr>
        <w:t>,</w:t>
      </w:r>
      <w:r w:rsidR="00801E87" w:rsidRPr="001E0712">
        <w:rPr>
          <w:rFonts w:ascii="Times New Roman" w:hAnsi="Times New Roman" w:cs="Times New Roman"/>
          <w:sz w:val="24"/>
          <w:szCs w:val="24"/>
        </w:rPr>
        <w:t xml:space="preserve"> ensure that it internally has people who can </w:t>
      </w:r>
      <w:r w:rsidR="00801E87" w:rsidRPr="001E0712">
        <w:rPr>
          <w:rFonts w:ascii="Times New Roman" w:hAnsi="Times New Roman" w:cs="Times New Roman"/>
          <w:sz w:val="24"/>
          <w:szCs w:val="24"/>
        </w:rPr>
        <w:lastRenderedPageBreak/>
        <w:t>step in for the continuity of the business activities.</w:t>
      </w:r>
      <w:r w:rsidR="00D41EC4" w:rsidRPr="001E0712">
        <w:rPr>
          <w:rFonts w:ascii="Times New Roman" w:hAnsi="Times New Roman" w:cs="Times New Roman"/>
          <w:sz w:val="24"/>
          <w:szCs w:val="24"/>
        </w:rPr>
        <w:t xml:space="preserve"> </w:t>
      </w:r>
      <w:r w:rsidR="003623B3" w:rsidRPr="001E0712">
        <w:rPr>
          <w:rFonts w:ascii="Times New Roman" w:hAnsi="Times New Roman" w:cs="Times New Roman"/>
          <w:sz w:val="24"/>
          <w:szCs w:val="24"/>
        </w:rPr>
        <w:t>“</w:t>
      </w:r>
      <w:r w:rsidR="00677F4B" w:rsidRPr="001E0712">
        <w:rPr>
          <w:rFonts w:ascii="Times New Roman" w:hAnsi="Times New Roman" w:cs="Times New Roman"/>
          <w:sz w:val="24"/>
          <w:szCs w:val="24"/>
        </w:rPr>
        <w:t>It is crucial that a company have people within their organization who can take the reins in any situation, so they can ensure continuity and effectiveness</w:t>
      </w:r>
      <w:r w:rsidR="003623B3" w:rsidRPr="001E0712">
        <w:rPr>
          <w:rFonts w:ascii="Times New Roman" w:hAnsi="Times New Roman" w:cs="Times New Roman"/>
          <w:sz w:val="24"/>
          <w:szCs w:val="24"/>
        </w:rPr>
        <w:t xml:space="preserve">” (Marshall, 2013). </w:t>
      </w:r>
      <w:r w:rsidR="00CF28A6" w:rsidRPr="001E0712">
        <w:rPr>
          <w:rFonts w:ascii="Times New Roman" w:hAnsi="Times New Roman" w:cs="Times New Roman"/>
          <w:sz w:val="24"/>
          <w:szCs w:val="24"/>
        </w:rPr>
        <w:t xml:space="preserve">These employees are trained to ensure they can effectively execute tasks if need be.  </w:t>
      </w:r>
      <w:r w:rsidR="00D41EC4" w:rsidRPr="001E0712">
        <w:rPr>
          <w:rFonts w:ascii="Times New Roman" w:hAnsi="Times New Roman" w:cs="Times New Roman"/>
          <w:sz w:val="24"/>
          <w:szCs w:val="24"/>
        </w:rPr>
        <w:t xml:space="preserve">Furthermore, the company must align its workforce strategy with the business strategy. Due to the evolving nature of business strategies, the business must be keen to recruit and develop relevant talents to meet the </w:t>
      </w:r>
      <w:r w:rsidR="00CF28A6" w:rsidRPr="001E0712">
        <w:rPr>
          <w:rFonts w:ascii="Times New Roman" w:hAnsi="Times New Roman" w:cs="Times New Roman"/>
          <w:sz w:val="24"/>
          <w:szCs w:val="24"/>
        </w:rPr>
        <w:t>needs of the organization.</w:t>
      </w:r>
      <w:r w:rsidR="002F0D2F" w:rsidRPr="001E0712">
        <w:rPr>
          <w:rFonts w:ascii="Times New Roman" w:hAnsi="Times New Roman" w:cs="Times New Roman"/>
          <w:sz w:val="24"/>
          <w:szCs w:val="24"/>
        </w:rPr>
        <w:t xml:space="preserve"> To build the relevant bench strength, the business ought to identify the core competencies and develop it in promising potential leaders in the workforce.</w:t>
      </w:r>
    </w:p>
    <w:p w:rsidR="00F6723A" w:rsidRPr="001E0712" w:rsidRDefault="00E14998" w:rsidP="001E0712">
      <w:pPr>
        <w:spacing w:line="480" w:lineRule="auto"/>
        <w:ind w:firstLine="720"/>
        <w:rPr>
          <w:rFonts w:ascii="Times New Roman" w:hAnsi="Times New Roman" w:cs="Times New Roman"/>
          <w:sz w:val="24"/>
          <w:szCs w:val="24"/>
        </w:rPr>
      </w:pPr>
      <w:r w:rsidRPr="001E0712">
        <w:rPr>
          <w:rFonts w:ascii="Times New Roman" w:hAnsi="Times New Roman" w:cs="Times New Roman"/>
          <w:sz w:val="24"/>
          <w:szCs w:val="24"/>
        </w:rPr>
        <w:t>To build bench strength</w:t>
      </w:r>
      <w:r w:rsidR="00CF28A6" w:rsidRPr="001E0712">
        <w:rPr>
          <w:rFonts w:ascii="Times New Roman" w:hAnsi="Times New Roman" w:cs="Times New Roman"/>
          <w:sz w:val="24"/>
          <w:szCs w:val="24"/>
        </w:rPr>
        <w:t xml:space="preserve"> and </w:t>
      </w:r>
      <w:r w:rsidRPr="001E0712">
        <w:rPr>
          <w:rFonts w:ascii="Times New Roman" w:hAnsi="Times New Roman" w:cs="Times New Roman"/>
          <w:sz w:val="24"/>
          <w:szCs w:val="24"/>
        </w:rPr>
        <w:t xml:space="preserve">adaptability, the business has to hire right. As such, the business must invest in people as human resource is the most valuable asset of the business. </w:t>
      </w:r>
      <w:r w:rsidR="003623B3" w:rsidRPr="001E0712">
        <w:rPr>
          <w:rFonts w:ascii="Times New Roman" w:hAnsi="Times New Roman" w:cs="Times New Roman"/>
          <w:sz w:val="24"/>
          <w:szCs w:val="24"/>
        </w:rPr>
        <w:t xml:space="preserve">“People are the most important asset to the success of a company, and hiring the right team makes everything else vastly easier” </w:t>
      </w:r>
      <w:r w:rsidR="001E0712">
        <w:rPr>
          <w:rFonts w:ascii="Times New Roman" w:hAnsi="Times New Roman" w:cs="Times New Roman"/>
          <w:sz w:val="24"/>
          <w:szCs w:val="24"/>
        </w:rPr>
        <w:t xml:space="preserve">(Marshall, 2013). </w:t>
      </w:r>
      <w:r w:rsidRPr="001E0712">
        <w:rPr>
          <w:rFonts w:ascii="Times New Roman" w:hAnsi="Times New Roman" w:cs="Times New Roman"/>
          <w:sz w:val="24"/>
          <w:szCs w:val="24"/>
        </w:rPr>
        <w:t>By hiring right, the business will avoid getting</w:t>
      </w:r>
      <w:r w:rsidR="003B6B1B" w:rsidRPr="001E0712">
        <w:rPr>
          <w:rFonts w:ascii="Times New Roman" w:hAnsi="Times New Roman" w:cs="Times New Roman"/>
          <w:sz w:val="24"/>
          <w:szCs w:val="24"/>
        </w:rPr>
        <w:t xml:space="preserve"> sub- bar players in the bench. The business must also encourage </w:t>
      </w:r>
      <w:r w:rsidR="00360580" w:rsidRPr="001E0712">
        <w:rPr>
          <w:rFonts w:ascii="Times New Roman" w:hAnsi="Times New Roman" w:cs="Times New Roman"/>
          <w:sz w:val="24"/>
          <w:szCs w:val="24"/>
        </w:rPr>
        <w:t xml:space="preserve">distributed decision making to reduce the organizational hierarchy and ensure quick decision making. By so doing, most of the employees are involved in decision making them more confident. Additionally, the business should be keen to focus on adaptability alongside growth. By focusing on adaptability through challenging tasks, the employees become empowered to take risks. As a result, employees </w:t>
      </w:r>
      <w:r w:rsidR="00BF3F9E" w:rsidRPr="001E0712">
        <w:rPr>
          <w:rFonts w:ascii="Times New Roman" w:hAnsi="Times New Roman" w:cs="Times New Roman"/>
          <w:sz w:val="24"/>
          <w:szCs w:val="24"/>
        </w:rPr>
        <w:t xml:space="preserve">learn how to derive strength and opportunities from failure thus </w:t>
      </w:r>
      <w:r w:rsidR="001E0712">
        <w:rPr>
          <w:rFonts w:ascii="Times New Roman" w:hAnsi="Times New Roman" w:cs="Times New Roman"/>
          <w:sz w:val="24"/>
          <w:szCs w:val="24"/>
        </w:rPr>
        <w:t>embracing dynamic environments.</w:t>
      </w:r>
      <w:r w:rsidR="00C912DD">
        <w:rPr>
          <w:rFonts w:ascii="Times New Roman" w:hAnsi="Times New Roman" w:cs="Times New Roman"/>
          <w:sz w:val="24"/>
          <w:szCs w:val="24"/>
        </w:rPr>
        <w:t xml:space="preserve"> </w:t>
      </w:r>
      <w:r w:rsidR="00F6723A" w:rsidRPr="001E0712">
        <w:rPr>
          <w:rFonts w:ascii="Times New Roman" w:hAnsi="Times New Roman" w:cs="Times New Roman"/>
          <w:sz w:val="24"/>
          <w:szCs w:val="24"/>
        </w:rPr>
        <w:t>The business has to encourage and fost</w:t>
      </w:r>
      <w:r w:rsidR="00C912DD">
        <w:rPr>
          <w:rFonts w:ascii="Times New Roman" w:hAnsi="Times New Roman" w:cs="Times New Roman"/>
          <w:sz w:val="24"/>
          <w:szCs w:val="24"/>
        </w:rPr>
        <w:t>er mentorship of low and middle-</w:t>
      </w:r>
      <w:r w:rsidR="00F6723A" w:rsidRPr="001E0712">
        <w:rPr>
          <w:rFonts w:ascii="Times New Roman" w:hAnsi="Times New Roman" w:cs="Times New Roman"/>
          <w:sz w:val="24"/>
          <w:szCs w:val="24"/>
        </w:rPr>
        <w:t>level employees from managers</w:t>
      </w:r>
      <w:r w:rsidR="001E0712">
        <w:rPr>
          <w:rFonts w:ascii="Times New Roman" w:hAnsi="Times New Roman" w:cs="Times New Roman"/>
          <w:sz w:val="24"/>
          <w:szCs w:val="24"/>
        </w:rPr>
        <w:t xml:space="preserve"> and others in critical roles. According to Koning (2005), t</w:t>
      </w:r>
      <w:r w:rsidR="00F6723A" w:rsidRPr="001E0712">
        <w:rPr>
          <w:rFonts w:ascii="Times New Roman" w:hAnsi="Times New Roman" w:cs="Times New Roman"/>
          <w:sz w:val="24"/>
          <w:szCs w:val="24"/>
        </w:rPr>
        <w:t>he interaction and collaboration</w:t>
      </w:r>
      <w:r w:rsidR="00C912DD">
        <w:rPr>
          <w:rFonts w:ascii="Times New Roman" w:hAnsi="Times New Roman" w:cs="Times New Roman"/>
          <w:sz w:val="24"/>
          <w:szCs w:val="24"/>
        </w:rPr>
        <w:t xml:space="preserve"> between the low level and high-level employees provide</w:t>
      </w:r>
      <w:r w:rsidR="00F6723A" w:rsidRPr="001E0712">
        <w:rPr>
          <w:rFonts w:ascii="Times New Roman" w:hAnsi="Times New Roman" w:cs="Times New Roman"/>
          <w:sz w:val="24"/>
          <w:szCs w:val="24"/>
        </w:rPr>
        <w:t xml:space="preserve"> role models and encouragement to take up new opportunities and challenges.</w:t>
      </w:r>
      <w:r w:rsidR="002F0D2F" w:rsidRPr="001E0712">
        <w:rPr>
          <w:rFonts w:ascii="Times New Roman" w:hAnsi="Times New Roman" w:cs="Times New Roman"/>
          <w:sz w:val="24"/>
          <w:szCs w:val="24"/>
        </w:rPr>
        <w:t xml:space="preserve"> </w:t>
      </w:r>
    </w:p>
    <w:p w:rsidR="002F0D2F" w:rsidRDefault="002F0D2F" w:rsidP="00F6723A">
      <w:pPr>
        <w:spacing w:line="480" w:lineRule="auto"/>
        <w:ind w:firstLine="720"/>
      </w:pPr>
    </w:p>
    <w:p w:rsidR="00C912DD" w:rsidRDefault="00C912DD" w:rsidP="00F6723A">
      <w:pPr>
        <w:spacing w:line="480" w:lineRule="auto"/>
        <w:ind w:firstLine="720"/>
      </w:pPr>
      <w:r>
        <w:lastRenderedPageBreak/>
        <w:tab/>
      </w:r>
      <w:r>
        <w:tab/>
      </w:r>
      <w:r>
        <w:tab/>
      </w:r>
      <w:r>
        <w:tab/>
        <w:t>References</w:t>
      </w:r>
    </w:p>
    <w:p w:rsidR="00152D21" w:rsidRDefault="00152D21" w:rsidP="00F6723A">
      <w:pPr>
        <w:spacing w:line="480" w:lineRule="auto"/>
        <w:ind w:firstLine="720"/>
      </w:pPr>
      <w:r>
        <w:t>Marshall. (2013).B</w:t>
      </w:r>
      <w:r w:rsidRPr="00152D21">
        <w:t xml:space="preserve">uilding bench strength and an adaptable organization. Retrieved from </w:t>
      </w:r>
      <w:hyperlink r:id="rId7" w:history="1">
        <w:r w:rsidRPr="00A650FD">
          <w:rPr>
            <w:rStyle w:val="Hyperlink"/>
          </w:rPr>
          <w:t>https://venturebeat.com/2013/01/13/5-tips-for-building-bench-strength-and-an-adaptable-organization/</w:t>
        </w:r>
      </w:hyperlink>
    </w:p>
    <w:p w:rsidR="00D0378B" w:rsidRDefault="00D0378B" w:rsidP="00F6723A">
      <w:pPr>
        <w:spacing w:line="480" w:lineRule="auto"/>
        <w:ind w:firstLine="720"/>
        <w:rPr>
          <w:rStyle w:val="Hyperlink"/>
          <w:rFonts w:ascii="Times New Roman" w:hAnsi="Times New Roman" w:cs="Times New Roman"/>
          <w:sz w:val="24"/>
          <w:szCs w:val="24"/>
        </w:rPr>
      </w:pPr>
      <w:r w:rsidRPr="00D0378B">
        <w:rPr>
          <w:rFonts w:ascii="Times New Roman" w:hAnsi="Times New Roman" w:cs="Times New Roman"/>
          <w:sz w:val="24"/>
          <w:szCs w:val="24"/>
        </w:rPr>
        <w:t xml:space="preserve">Koning. (2005). Building Your "Bench Strength" (Part 1). Retrieved from </w:t>
      </w:r>
      <w:hyperlink r:id="rId8" w:history="1">
        <w:r w:rsidRPr="00A650FD">
          <w:rPr>
            <w:rStyle w:val="Hyperlink"/>
            <w:rFonts w:ascii="Times New Roman" w:hAnsi="Times New Roman" w:cs="Times New Roman"/>
            <w:sz w:val="24"/>
            <w:szCs w:val="24"/>
          </w:rPr>
          <w:t>http://news.gallup.com/businessjournal/15139/building-your-bench-strength-part.aspx</w:t>
        </w:r>
      </w:hyperlink>
    </w:p>
    <w:p w:rsidR="001E0712" w:rsidRDefault="00F4473A" w:rsidP="00F6723A">
      <w:pPr>
        <w:spacing w:line="480" w:lineRule="auto"/>
        <w:ind w:firstLine="720"/>
        <w:rPr>
          <w:rFonts w:ascii="Times New Roman" w:hAnsi="Times New Roman" w:cs="Times New Roman"/>
          <w:sz w:val="24"/>
          <w:szCs w:val="24"/>
        </w:rPr>
      </w:pPr>
      <w:r w:rsidRPr="00F4473A">
        <w:rPr>
          <w:rFonts w:ascii="Times New Roman" w:hAnsi="Times New Roman" w:cs="Times New Roman"/>
          <w:sz w:val="24"/>
          <w:szCs w:val="24"/>
        </w:rPr>
        <w:t>Tukeli. (2017). Web-Hosting Job Descri</w:t>
      </w:r>
      <w:r>
        <w:rPr>
          <w:rFonts w:ascii="Times New Roman" w:hAnsi="Times New Roman" w:cs="Times New Roman"/>
          <w:sz w:val="24"/>
          <w:szCs w:val="24"/>
        </w:rPr>
        <w:t>ption. Retrieved</w:t>
      </w:r>
      <w:r w:rsidRPr="00F4473A">
        <w:rPr>
          <w:rFonts w:ascii="Times New Roman" w:hAnsi="Times New Roman" w:cs="Times New Roman"/>
          <w:sz w:val="24"/>
          <w:szCs w:val="24"/>
        </w:rPr>
        <w:t xml:space="preserve"> from </w:t>
      </w:r>
      <w:hyperlink r:id="rId9" w:history="1">
        <w:r w:rsidRPr="00F55DFC">
          <w:rPr>
            <w:rStyle w:val="Hyperlink"/>
            <w:rFonts w:ascii="Times New Roman" w:hAnsi="Times New Roman" w:cs="Times New Roman"/>
            <w:sz w:val="24"/>
            <w:szCs w:val="24"/>
          </w:rPr>
          <w:t>https://careertrend.com/about-6700020-hosting-job-description.html</w:t>
        </w:r>
      </w:hyperlink>
    </w:p>
    <w:p w:rsidR="00F4473A" w:rsidRDefault="00F4473A" w:rsidP="00F6723A">
      <w:pPr>
        <w:spacing w:line="480" w:lineRule="auto"/>
        <w:ind w:firstLine="720"/>
        <w:rPr>
          <w:rFonts w:ascii="Times New Roman" w:hAnsi="Times New Roman" w:cs="Times New Roman"/>
          <w:sz w:val="24"/>
          <w:szCs w:val="24"/>
        </w:rPr>
      </w:pPr>
    </w:p>
    <w:p w:rsidR="00D0378B" w:rsidRPr="00F6723A" w:rsidRDefault="00D0378B" w:rsidP="00F6723A">
      <w:pPr>
        <w:spacing w:line="480" w:lineRule="auto"/>
        <w:ind w:firstLine="720"/>
        <w:rPr>
          <w:rFonts w:ascii="Times New Roman" w:hAnsi="Times New Roman" w:cs="Times New Roman"/>
          <w:sz w:val="24"/>
          <w:szCs w:val="24"/>
        </w:rPr>
      </w:pPr>
    </w:p>
    <w:p w:rsidR="00152D21" w:rsidRDefault="00152D21"/>
    <w:sectPr w:rsidR="00152D21" w:rsidSect="00C912D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1ECE" w:rsidRDefault="008D1ECE" w:rsidP="00C2492C">
      <w:pPr>
        <w:spacing w:after="0" w:line="240" w:lineRule="auto"/>
      </w:pPr>
      <w:r>
        <w:separator/>
      </w:r>
    </w:p>
  </w:endnote>
  <w:endnote w:type="continuationSeparator" w:id="0">
    <w:p w:rsidR="008D1ECE" w:rsidRDefault="008D1ECE" w:rsidP="00C24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1ECE" w:rsidRDefault="008D1ECE" w:rsidP="00C2492C">
      <w:pPr>
        <w:spacing w:after="0" w:line="240" w:lineRule="auto"/>
      </w:pPr>
      <w:r>
        <w:separator/>
      </w:r>
    </w:p>
  </w:footnote>
  <w:footnote w:type="continuationSeparator" w:id="0">
    <w:p w:rsidR="008D1ECE" w:rsidRDefault="008D1ECE" w:rsidP="00C249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9150234"/>
      <w:docPartObj>
        <w:docPartGallery w:val="Page Numbers (Top of Page)"/>
        <w:docPartUnique/>
      </w:docPartObj>
    </w:sdtPr>
    <w:sdtEndPr>
      <w:rPr>
        <w:noProof/>
      </w:rPr>
    </w:sdtEndPr>
    <w:sdtContent>
      <w:p w:rsidR="00C912DD" w:rsidRDefault="00C912DD">
        <w:pPr>
          <w:pStyle w:val="Header"/>
          <w:jc w:val="right"/>
        </w:pPr>
        <w:r>
          <w:t>THE WEB PROVIDER</w:t>
        </w:r>
        <w:r>
          <w:tab/>
        </w:r>
        <w:r>
          <w:tab/>
        </w:r>
        <w:r>
          <w:fldChar w:fldCharType="begin"/>
        </w:r>
        <w:r>
          <w:instrText xml:space="preserve"> PAGE   \* MERGEFORMAT </w:instrText>
        </w:r>
        <w:r>
          <w:fldChar w:fldCharType="separate"/>
        </w:r>
        <w:r w:rsidR="000A7151">
          <w:rPr>
            <w:noProof/>
          </w:rPr>
          <w:t>2</w:t>
        </w:r>
        <w:r>
          <w:rPr>
            <w:noProof/>
          </w:rPr>
          <w:fldChar w:fldCharType="end"/>
        </w:r>
      </w:p>
    </w:sdtContent>
  </w:sdt>
  <w:p w:rsidR="00C912DD" w:rsidRDefault="00C912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2DD" w:rsidRPr="00C912DD" w:rsidRDefault="00C912DD" w:rsidP="00C912DD">
    <w:pPr>
      <w:pStyle w:val="Header"/>
      <w:spacing w:line="480" w:lineRule="auto"/>
      <w:rPr>
        <w:rFonts w:ascii="Times New Roman" w:hAnsi="Times New Roman" w:cs="Times New Roman"/>
        <w:sz w:val="24"/>
        <w:szCs w:val="24"/>
      </w:rPr>
    </w:pPr>
    <w:r w:rsidRPr="00C912DD">
      <w:rPr>
        <w:rFonts w:ascii="Times New Roman" w:hAnsi="Times New Roman" w:cs="Times New Roman"/>
        <w:sz w:val="24"/>
        <w:szCs w:val="24"/>
      </w:rPr>
      <w:t>Running Head: THE WEB PROVIDER</w:t>
    </w:r>
    <w:r>
      <w:rPr>
        <w:rFonts w:ascii="Times New Roman" w:hAnsi="Times New Roman" w:cs="Times New Roman"/>
        <w:sz w:val="24"/>
        <w:szCs w:val="24"/>
      </w:rPr>
      <w:tab/>
    </w:r>
    <w:r>
      <w:rPr>
        <w:rFonts w:ascii="Times New Roman" w:hAnsi="Times New Roman" w:cs="Times New Roman"/>
        <w:sz w:val="24"/>
        <w:szCs w:val="24"/>
      </w:rPr>
      <w:tab/>
    </w:r>
    <w:r w:rsidRPr="00C912DD">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AB3"/>
    <w:rsid w:val="00011217"/>
    <w:rsid w:val="00053115"/>
    <w:rsid w:val="000A7151"/>
    <w:rsid w:val="00152D21"/>
    <w:rsid w:val="001E0712"/>
    <w:rsid w:val="001E6217"/>
    <w:rsid w:val="00266F82"/>
    <w:rsid w:val="002930DF"/>
    <w:rsid w:val="002F0D2F"/>
    <w:rsid w:val="00360580"/>
    <w:rsid w:val="003623B3"/>
    <w:rsid w:val="003B6B1B"/>
    <w:rsid w:val="00677F4B"/>
    <w:rsid w:val="00801E87"/>
    <w:rsid w:val="008D1ECE"/>
    <w:rsid w:val="0096489A"/>
    <w:rsid w:val="00A67E59"/>
    <w:rsid w:val="00BF3F9E"/>
    <w:rsid w:val="00C2492C"/>
    <w:rsid w:val="00C912DD"/>
    <w:rsid w:val="00CF28A6"/>
    <w:rsid w:val="00D0378B"/>
    <w:rsid w:val="00D41EC4"/>
    <w:rsid w:val="00E14998"/>
    <w:rsid w:val="00F4473A"/>
    <w:rsid w:val="00F64AB3"/>
    <w:rsid w:val="00F67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2D21"/>
    <w:rPr>
      <w:color w:val="0000FF" w:themeColor="hyperlink"/>
      <w:u w:val="single"/>
    </w:rPr>
  </w:style>
  <w:style w:type="paragraph" w:styleId="Header">
    <w:name w:val="header"/>
    <w:basedOn w:val="Normal"/>
    <w:link w:val="HeaderChar"/>
    <w:uiPriority w:val="99"/>
    <w:unhideWhenUsed/>
    <w:rsid w:val="00C249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92C"/>
  </w:style>
  <w:style w:type="paragraph" w:styleId="Footer">
    <w:name w:val="footer"/>
    <w:basedOn w:val="Normal"/>
    <w:link w:val="FooterChar"/>
    <w:uiPriority w:val="99"/>
    <w:unhideWhenUsed/>
    <w:rsid w:val="00C249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9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2D21"/>
    <w:rPr>
      <w:color w:val="0000FF" w:themeColor="hyperlink"/>
      <w:u w:val="single"/>
    </w:rPr>
  </w:style>
  <w:style w:type="paragraph" w:styleId="Header">
    <w:name w:val="header"/>
    <w:basedOn w:val="Normal"/>
    <w:link w:val="HeaderChar"/>
    <w:uiPriority w:val="99"/>
    <w:unhideWhenUsed/>
    <w:rsid w:val="00C249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92C"/>
  </w:style>
  <w:style w:type="paragraph" w:styleId="Footer">
    <w:name w:val="footer"/>
    <w:basedOn w:val="Normal"/>
    <w:link w:val="FooterChar"/>
    <w:uiPriority w:val="99"/>
    <w:unhideWhenUsed/>
    <w:rsid w:val="00C249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9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ews.gallup.com/businessjournal/15139/building-your-bench-strength-part.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enturebeat.com/2013/01/13/5-tips-for-building-bench-strength-and-an-adaptable-organization/"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areertrend.com/about-6700020-hosting-job-descript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258</TotalTime>
  <Pages>4</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4</cp:revision>
  <dcterms:created xsi:type="dcterms:W3CDTF">2018-04-09T12:00:00Z</dcterms:created>
  <dcterms:modified xsi:type="dcterms:W3CDTF">2018-04-09T17:41:00Z</dcterms:modified>
</cp:coreProperties>
</file>